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A7B78" w:rsidTr="009A7B78">
        <w:tc>
          <w:tcPr>
            <w:tcW w:w="10031" w:type="dxa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</w:tcPr>
          <w:p w:rsidR="009A7B78" w:rsidRPr="009A7B78" w:rsidRDefault="009A7B78" w:rsidP="009A7B78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  <w:r w:rsidRPr="002C5FC1">
              <w:rPr>
                <w:rFonts w:ascii="HGP創英角ｺﾞｼｯｸUB" w:eastAsia="HGP創英角ｺﾞｼｯｸUB" w:hAnsi="HGP創英角ｺﾞｼｯｸUB" w:hint="eastAsia"/>
                <w:sz w:val="44"/>
              </w:rPr>
              <w:t>【情報活用能力の育成について】</w:t>
            </w:r>
            <w:bookmarkStart w:id="0" w:name="_GoBack"/>
            <w:bookmarkEnd w:id="0"/>
          </w:p>
        </w:tc>
      </w:tr>
    </w:tbl>
    <w:p w:rsidR="00B66713" w:rsidRDefault="00B66713" w:rsidP="00B66713">
      <w:pPr>
        <w:jc w:val="right"/>
      </w:pPr>
      <w:r>
        <w:rPr>
          <w:rFonts w:hint="eastAsia"/>
        </w:rPr>
        <w:t>寒河江市教育委員会</w:t>
      </w:r>
    </w:p>
    <w:p w:rsidR="00E43641" w:rsidRPr="009A7B78" w:rsidRDefault="009A7B78" w:rsidP="009A7B78">
      <w:r>
        <w:rPr>
          <w:rFonts w:hint="eastAsia"/>
        </w:rPr>
        <w:t>※</w:t>
      </w:r>
      <w:r w:rsidR="00E43641" w:rsidRPr="009A7B78">
        <w:rPr>
          <w:rFonts w:hint="eastAsia"/>
        </w:rPr>
        <w:t>学習の基盤となる資質・能力の１つに「情報活用能力」が</w:t>
      </w:r>
      <w:r w:rsidRPr="009A7B78">
        <w:rPr>
          <w:rFonts w:hint="eastAsia"/>
        </w:rPr>
        <w:t>例示されている。</w:t>
      </w:r>
    </w:p>
    <w:p w:rsidR="00E43641" w:rsidRDefault="00B66713" w:rsidP="00E43641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hint="eastAsia"/>
          <w:sz w:val="14"/>
        </w:rPr>
        <w:t xml:space="preserve">　　　　　　　　　　　　　　</w:t>
      </w:r>
      <w:r w:rsidR="00E43641">
        <w:rPr>
          <w:noProof/>
        </w:rPr>
        <w:drawing>
          <wp:inline distT="0" distB="0" distL="0" distR="0" wp14:anchorId="0910216F" wp14:editId="4ADF4B4F">
            <wp:extent cx="2527647" cy="1845183"/>
            <wp:effectExtent l="0" t="0" r="6350" b="3175"/>
            <wp:docPr id="1" name="図 1" descr="情報活用能力と言語能力と問題発見・解決能力が基盤となっている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情報活用能力と言語能力と問題発見・解決能力が基盤となっている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933" cy="18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713">
        <w:rPr>
          <w:rFonts w:hint="eastAsia"/>
          <w:sz w:val="14"/>
        </w:rPr>
        <w:t>参考：内田洋行教育総合研究所</w:t>
      </w:r>
    </w:p>
    <w:p w:rsidR="00E43641" w:rsidRPr="009A7B78" w:rsidRDefault="009A7B78" w:rsidP="009A7B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Pr="009A7B78">
        <w:rPr>
          <w:rFonts w:asciiTheme="majorEastAsia" w:eastAsiaTheme="majorEastAsia" w:hAnsiTheme="majorEastAsia" w:hint="eastAsia"/>
        </w:rPr>
        <w:t>情報活用能力は，世の中の様々な事象を情報とその結び付きとして捉え，情報及び情報技術を適切かつ効果的に活用して，問題を発見・解決したり自分の考えを形成したりしていくために必要な資質・能力である。</w:t>
      </w:r>
      <w:r>
        <w:rPr>
          <w:rFonts w:asciiTheme="majorEastAsia" w:eastAsiaTheme="majorEastAsia" w:hAnsiTheme="majorEastAsia" w:hint="eastAsia"/>
        </w:rPr>
        <w:t>」</w:t>
      </w:r>
      <w:r w:rsidRPr="009A7B78">
        <w:rPr>
          <w:rFonts w:asciiTheme="majorEastAsia" w:eastAsiaTheme="majorEastAsia" w:hAnsiTheme="majorEastAsia" w:hint="eastAsia"/>
        </w:rPr>
        <w:t>（「小学校学習指導要領（平成 29 年告示）解説」P.50より）</w:t>
      </w:r>
    </w:p>
    <w:p w:rsidR="00E43641" w:rsidRPr="009A7B78" w:rsidRDefault="00E43641">
      <w:pPr>
        <w:rPr>
          <w:rFonts w:ascii="HGP創英角ｺﾞｼｯｸUB" w:eastAsia="HGP創英角ｺﾞｼｯｸUB" w:hAnsi="HGP創英角ｺﾞｼｯｸUB"/>
        </w:rPr>
      </w:pPr>
    </w:p>
    <w:p w:rsidR="009A7B78" w:rsidRDefault="009A7B78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情報活用能力を具体的に見てみると……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608"/>
      </w:tblGrid>
      <w:tr w:rsidR="009A7B78" w:rsidTr="00B66713">
        <w:trPr>
          <w:trHeight w:val="510"/>
        </w:trPr>
        <w:tc>
          <w:tcPr>
            <w:tcW w:w="3402" w:type="dxa"/>
            <w:vAlign w:val="center"/>
          </w:tcPr>
          <w:p w:rsidR="009A7B78" w:rsidRPr="009A7B78" w:rsidRDefault="009A7B78" w:rsidP="009A7B78">
            <w:pPr>
              <w:jc w:val="center"/>
              <w:rPr>
                <w:rFonts w:ascii="inherit" w:eastAsia="メイリオ" w:hAnsi="inherit" w:cs="ＭＳ Ｐゴシック" w:hint="eastAsia"/>
                <w:b/>
                <w:bCs/>
                <w:color w:val="141414"/>
                <w:sz w:val="28"/>
                <w:szCs w:val="23"/>
              </w:rPr>
            </w:pPr>
            <w:r w:rsidRPr="009A7B78">
              <w:rPr>
                <w:rFonts w:ascii="inherit" w:eastAsia="メイリオ" w:hAnsi="inherit"/>
                <w:b/>
                <w:bCs/>
                <w:color w:val="141414"/>
                <w:sz w:val="28"/>
                <w:szCs w:val="23"/>
              </w:rPr>
              <w:t>資質・能力</w:t>
            </w:r>
          </w:p>
        </w:tc>
        <w:tc>
          <w:tcPr>
            <w:tcW w:w="6608" w:type="dxa"/>
            <w:vAlign w:val="center"/>
          </w:tcPr>
          <w:p w:rsidR="009A7B78" w:rsidRPr="009A7B78" w:rsidRDefault="009A7B78" w:rsidP="009A7B78">
            <w:pPr>
              <w:jc w:val="center"/>
              <w:rPr>
                <w:rFonts w:ascii="inherit" w:eastAsia="メイリオ" w:hAnsi="inherit" w:cs="ＭＳ Ｐゴシック" w:hint="eastAsia"/>
                <w:b/>
                <w:bCs/>
                <w:color w:val="141414"/>
                <w:sz w:val="28"/>
                <w:szCs w:val="23"/>
              </w:rPr>
            </w:pPr>
            <w:r w:rsidRPr="009A7B78">
              <w:rPr>
                <w:rFonts w:ascii="inherit" w:eastAsia="メイリオ" w:hAnsi="inherit"/>
                <w:b/>
                <w:bCs/>
                <w:color w:val="141414"/>
                <w:sz w:val="28"/>
                <w:szCs w:val="23"/>
              </w:rPr>
              <w:t>例</w:t>
            </w:r>
          </w:p>
        </w:tc>
      </w:tr>
      <w:tr w:rsidR="009A7B78" w:rsidTr="00B66713"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rFonts w:cs="ＭＳ Ｐゴシック"/>
                <w:sz w:val="24"/>
                <w:szCs w:val="24"/>
              </w:rPr>
            </w:pPr>
            <w:r w:rsidRPr="009A7B78">
              <w:rPr>
                <w:rFonts w:hint="eastAsia"/>
                <w:sz w:val="24"/>
              </w:rPr>
              <w:t>情報の</w:t>
            </w:r>
            <w:r w:rsidRPr="008B3394">
              <w:rPr>
                <w:rFonts w:hint="eastAsia"/>
                <w:b/>
                <w:sz w:val="24"/>
              </w:rPr>
              <w:t>収集</w:t>
            </w:r>
          </w:p>
        </w:tc>
        <w:tc>
          <w:tcPr>
            <w:tcW w:w="6608" w:type="dxa"/>
          </w:tcPr>
          <w:p w:rsidR="009A7B78" w:rsidRPr="009A7B78" w:rsidRDefault="009A7B78" w:rsidP="009A7B78">
            <w:pPr>
              <w:rPr>
                <w:rFonts w:cs="ＭＳ Ｐゴシック"/>
                <w:szCs w:val="24"/>
              </w:rPr>
            </w:pPr>
            <w:r w:rsidRPr="009A7B78">
              <w:rPr>
                <w:rFonts w:hint="eastAsia"/>
              </w:rPr>
              <w:t>インターネットでの検索、新聞や書籍を使った情報収集、調査・実験・観察、インタビュー、アンケート</w:t>
            </w:r>
          </w:p>
        </w:tc>
      </w:tr>
      <w:tr w:rsidR="009A7B78" w:rsidTr="00B66713"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rFonts w:cs="ＭＳ Ｐゴシック"/>
                <w:sz w:val="24"/>
                <w:szCs w:val="24"/>
              </w:rPr>
            </w:pPr>
            <w:r w:rsidRPr="009A7B78">
              <w:rPr>
                <w:rFonts w:hint="eastAsia"/>
                <w:sz w:val="24"/>
              </w:rPr>
              <w:t>情報の</w:t>
            </w:r>
            <w:r w:rsidR="008B3394" w:rsidRPr="008B3394">
              <w:rPr>
                <w:rFonts w:hint="eastAsia"/>
                <w:b/>
                <w:sz w:val="24"/>
              </w:rPr>
              <w:t>吟味</w:t>
            </w:r>
            <w:r w:rsidR="008B3394">
              <w:rPr>
                <w:rFonts w:hint="eastAsia"/>
                <w:sz w:val="24"/>
              </w:rPr>
              <w:t>（</w:t>
            </w:r>
            <w:r w:rsidRPr="009A7B78">
              <w:rPr>
                <w:rFonts w:hint="eastAsia"/>
                <w:sz w:val="24"/>
              </w:rPr>
              <w:t>整理・比較</w:t>
            </w:r>
            <w:r w:rsidR="008B3394">
              <w:rPr>
                <w:rFonts w:hint="eastAsia"/>
                <w:sz w:val="24"/>
              </w:rPr>
              <w:t>）</w:t>
            </w:r>
          </w:p>
        </w:tc>
        <w:tc>
          <w:tcPr>
            <w:tcW w:w="6608" w:type="dxa"/>
          </w:tcPr>
          <w:p w:rsidR="009A7B78" w:rsidRPr="009A7B78" w:rsidRDefault="009A7B78" w:rsidP="009A7B78">
            <w:pPr>
              <w:rPr>
                <w:rFonts w:cs="ＭＳ Ｐゴシック"/>
                <w:szCs w:val="24"/>
              </w:rPr>
            </w:pPr>
            <w:r w:rsidRPr="009A7B78">
              <w:rPr>
                <w:rFonts w:hint="eastAsia"/>
              </w:rPr>
              <w:t>観点を決めて情報を分類、絵・図・表・グラフを用いた整理、情報同士の共通点や相違点の比較</w:t>
            </w:r>
          </w:p>
        </w:tc>
      </w:tr>
      <w:tr w:rsidR="009A7B78" w:rsidTr="00B66713">
        <w:trPr>
          <w:trHeight w:val="555"/>
        </w:trPr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rFonts w:cs="ＭＳ Ｐゴシック"/>
                <w:sz w:val="24"/>
                <w:szCs w:val="24"/>
              </w:rPr>
            </w:pPr>
            <w:r w:rsidRPr="009A7B78">
              <w:rPr>
                <w:rFonts w:hint="eastAsia"/>
                <w:sz w:val="24"/>
              </w:rPr>
              <w:t>情報の</w:t>
            </w:r>
            <w:r w:rsidR="008B3394" w:rsidRPr="008B3394">
              <w:rPr>
                <w:rFonts w:hint="eastAsia"/>
                <w:b/>
                <w:sz w:val="24"/>
              </w:rPr>
              <w:t>表現</w:t>
            </w:r>
            <w:r w:rsidR="008B3394">
              <w:rPr>
                <w:rFonts w:hint="eastAsia"/>
                <w:sz w:val="24"/>
              </w:rPr>
              <w:t>（</w:t>
            </w:r>
            <w:r w:rsidRPr="009A7B78">
              <w:rPr>
                <w:rFonts w:hint="eastAsia"/>
                <w:sz w:val="24"/>
              </w:rPr>
              <w:t>発信・伝達</w:t>
            </w:r>
            <w:r w:rsidR="008B3394">
              <w:rPr>
                <w:rFonts w:hint="eastAsia"/>
                <w:sz w:val="24"/>
              </w:rPr>
              <w:t>）</w:t>
            </w:r>
          </w:p>
        </w:tc>
        <w:tc>
          <w:tcPr>
            <w:tcW w:w="6608" w:type="dxa"/>
          </w:tcPr>
          <w:p w:rsidR="009A7B78" w:rsidRPr="009A7B78" w:rsidRDefault="009A7B78" w:rsidP="009A7B78">
            <w:pPr>
              <w:rPr>
                <w:rFonts w:cs="ＭＳ Ｐゴシック"/>
                <w:szCs w:val="24"/>
              </w:rPr>
            </w:pPr>
            <w:r w:rsidRPr="009A7B78">
              <w:rPr>
                <w:rFonts w:hint="eastAsia"/>
              </w:rPr>
              <w:t>相手や目的を意識した発表、インターネットや</w:t>
            </w:r>
            <w:r w:rsidRPr="009A7B78">
              <w:rPr>
                <w:rFonts w:hint="eastAsia"/>
              </w:rPr>
              <w:t>SNS</w:t>
            </w:r>
            <w:r w:rsidRPr="009A7B78">
              <w:rPr>
                <w:rFonts w:hint="eastAsia"/>
              </w:rPr>
              <w:t>等を活用した情報発信</w:t>
            </w:r>
          </w:p>
        </w:tc>
      </w:tr>
      <w:tr w:rsidR="009A7B78" w:rsidTr="00B66713">
        <w:trPr>
          <w:trHeight w:val="165"/>
        </w:trPr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rFonts w:cs="ＭＳ Ｐゴシック"/>
                <w:sz w:val="24"/>
                <w:szCs w:val="24"/>
              </w:rPr>
            </w:pPr>
            <w:r w:rsidRPr="009A7B78">
              <w:rPr>
                <w:rFonts w:hint="eastAsia"/>
                <w:sz w:val="24"/>
              </w:rPr>
              <w:t>情報の保存・共有</w:t>
            </w:r>
          </w:p>
        </w:tc>
        <w:tc>
          <w:tcPr>
            <w:tcW w:w="6608" w:type="dxa"/>
          </w:tcPr>
          <w:p w:rsidR="009A7B78" w:rsidRPr="009A7B78" w:rsidRDefault="009A7B78" w:rsidP="009A7B78">
            <w:pPr>
              <w:rPr>
                <w:rFonts w:cs="ＭＳ Ｐゴシック"/>
                <w:szCs w:val="24"/>
              </w:rPr>
            </w:pPr>
            <w:r w:rsidRPr="009A7B78">
              <w:rPr>
                <w:rFonts w:hint="eastAsia"/>
              </w:rPr>
              <w:t>電子ファイルの保存、パソコン上のフォルダ管理、共有フォルダでの電子ファイル共有</w:t>
            </w:r>
          </w:p>
        </w:tc>
      </w:tr>
      <w:tr w:rsidR="009A7B78" w:rsidTr="00B66713">
        <w:trPr>
          <w:trHeight w:val="255"/>
        </w:trPr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rFonts w:cs="ＭＳ Ｐゴシック"/>
                <w:sz w:val="24"/>
                <w:szCs w:val="24"/>
              </w:rPr>
            </w:pPr>
            <w:r w:rsidRPr="009A7B78">
              <w:rPr>
                <w:rFonts w:hint="eastAsia"/>
                <w:sz w:val="24"/>
              </w:rPr>
              <w:t>情報手段</w:t>
            </w:r>
            <w:r w:rsidRPr="009A7B78">
              <w:rPr>
                <w:rFonts w:hint="eastAsia"/>
                <w:sz w:val="24"/>
              </w:rPr>
              <w:t>(</w:t>
            </w:r>
            <w:r w:rsidRPr="009A7B78">
              <w:rPr>
                <w:rFonts w:hint="eastAsia"/>
                <w:sz w:val="24"/>
              </w:rPr>
              <w:t>コンピュータ等</w:t>
            </w:r>
            <w:r w:rsidRPr="009A7B78">
              <w:rPr>
                <w:rFonts w:hint="eastAsia"/>
                <w:sz w:val="24"/>
              </w:rPr>
              <w:t>)</w:t>
            </w:r>
            <w:r w:rsidRPr="009A7B78">
              <w:rPr>
                <w:rFonts w:hint="eastAsia"/>
                <w:sz w:val="24"/>
              </w:rPr>
              <w:t>の基本的な操作</w:t>
            </w:r>
          </w:p>
        </w:tc>
        <w:tc>
          <w:tcPr>
            <w:tcW w:w="6608" w:type="dxa"/>
          </w:tcPr>
          <w:p w:rsidR="009A7B78" w:rsidRPr="009A7B78" w:rsidRDefault="009A7B78" w:rsidP="009A7B78">
            <w:pPr>
              <w:rPr>
                <w:rFonts w:cs="ＭＳ Ｐゴシック"/>
                <w:szCs w:val="24"/>
              </w:rPr>
            </w:pPr>
            <w:r w:rsidRPr="009A7B78">
              <w:rPr>
                <w:rFonts w:hint="eastAsia"/>
              </w:rPr>
              <w:t>キーボードによる文字入力、電子メールを含むデジタルメッセージの送受信、文書作成ソフトや表計算ソフト等の操作</w:t>
            </w:r>
          </w:p>
        </w:tc>
      </w:tr>
      <w:tr w:rsidR="009A7B78" w:rsidTr="00B66713">
        <w:trPr>
          <w:trHeight w:val="450"/>
        </w:trPr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rFonts w:cs="ＭＳ Ｐゴシック"/>
                <w:sz w:val="24"/>
                <w:szCs w:val="24"/>
              </w:rPr>
            </w:pPr>
            <w:r w:rsidRPr="009A7B78">
              <w:rPr>
                <w:rFonts w:hint="eastAsia"/>
                <w:sz w:val="24"/>
              </w:rPr>
              <w:t>プログラミング的思考</w:t>
            </w:r>
          </w:p>
        </w:tc>
        <w:tc>
          <w:tcPr>
            <w:tcW w:w="6608" w:type="dxa"/>
          </w:tcPr>
          <w:p w:rsidR="009A7B78" w:rsidRPr="009A7B78" w:rsidRDefault="009A7B78" w:rsidP="009A7B78">
            <w:pPr>
              <w:rPr>
                <w:rFonts w:cs="ＭＳ Ｐゴシック"/>
                <w:szCs w:val="24"/>
              </w:rPr>
            </w:pPr>
            <w:r w:rsidRPr="009A7B78">
              <w:rPr>
                <w:rFonts w:hint="eastAsia"/>
              </w:rPr>
              <w:t>事象の分解や組み合わせ、繰り返し・条件分岐、フローチャート等の手順の表現、プログラムの作成</w:t>
            </w:r>
          </w:p>
        </w:tc>
      </w:tr>
      <w:tr w:rsidR="009A7B78" w:rsidTr="00B66713">
        <w:trPr>
          <w:trHeight w:val="210"/>
        </w:trPr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sz w:val="24"/>
              </w:rPr>
            </w:pPr>
            <w:r w:rsidRPr="009A7B78">
              <w:rPr>
                <w:rFonts w:hint="eastAsia"/>
                <w:sz w:val="24"/>
              </w:rPr>
              <w:t>情報モラル</w:t>
            </w:r>
          </w:p>
        </w:tc>
        <w:tc>
          <w:tcPr>
            <w:tcW w:w="6608" w:type="dxa"/>
          </w:tcPr>
          <w:p w:rsidR="009A7B78" w:rsidRPr="00A5068F" w:rsidRDefault="009A7B78" w:rsidP="009A7B78">
            <w:r w:rsidRPr="00A5068F">
              <w:rPr>
                <w:rFonts w:hint="eastAsia"/>
              </w:rPr>
              <w:t>自分の情報や他人の情報の大切さの理解、インターネットでのルール・マナー・責任、健康面に配慮した情報メディアとの関わり方</w:t>
            </w:r>
          </w:p>
        </w:tc>
      </w:tr>
      <w:tr w:rsidR="009A7B78" w:rsidTr="00B66713"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sz w:val="24"/>
              </w:rPr>
            </w:pPr>
            <w:r w:rsidRPr="009A7B78">
              <w:rPr>
                <w:rFonts w:hint="eastAsia"/>
                <w:sz w:val="24"/>
              </w:rPr>
              <w:t>情報セキュリティ</w:t>
            </w:r>
          </w:p>
        </w:tc>
        <w:tc>
          <w:tcPr>
            <w:tcW w:w="6608" w:type="dxa"/>
          </w:tcPr>
          <w:p w:rsidR="009A7B78" w:rsidRPr="00A5068F" w:rsidRDefault="009A7B78" w:rsidP="009A7B78">
            <w:r w:rsidRPr="00A5068F">
              <w:rPr>
                <w:rFonts w:hint="eastAsia"/>
              </w:rPr>
              <w:t>パスワードの管理、コンピュータウイルス等の情報技術の悪用の危険性</w:t>
            </w:r>
          </w:p>
        </w:tc>
      </w:tr>
      <w:tr w:rsidR="009A7B78" w:rsidTr="00B66713">
        <w:tc>
          <w:tcPr>
            <w:tcW w:w="3402" w:type="dxa"/>
            <w:vAlign w:val="center"/>
          </w:tcPr>
          <w:p w:rsidR="009A7B78" w:rsidRPr="009A7B78" w:rsidRDefault="009A7B78" w:rsidP="009A7B78">
            <w:pPr>
              <w:rPr>
                <w:sz w:val="24"/>
              </w:rPr>
            </w:pPr>
            <w:r w:rsidRPr="009A7B78">
              <w:rPr>
                <w:rFonts w:hint="eastAsia"/>
                <w:sz w:val="24"/>
              </w:rPr>
              <w:t>統計</w:t>
            </w:r>
          </w:p>
        </w:tc>
        <w:tc>
          <w:tcPr>
            <w:tcW w:w="6608" w:type="dxa"/>
          </w:tcPr>
          <w:p w:rsidR="009A7B78" w:rsidRDefault="009A7B78" w:rsidP="009A7B78">
            <w:r w:rsidRPr="00A5068F">
              <w:rPr>
                <w:rFonts w:hint="eastAsia"/>
              </w:rPr>
              <w:t>平均値・中央値・最頻値等を用いた情報の特徴や傾向の理解</w:t>
            </w:r>
          </w:p>
        </w:tc>
      </w:tr>
    </w:tbl>
    <w:p w:rsidR="00B66713" w:rsidRDefault="00B66713" w:rsidP="00B66713">
      <w:r>
        <w:rPr>
          <w:rFonts w:hint="eastAsia"/>
        </w:rPr>
        <w:t>※学習の基盤となるこれらの資質・能力を意図して育成していく必要がある。</w:t>
      </w:r>
    </w:p>
    <w:p w:rsidR="00B66713" w:rsidRDefault="00B66713" w:rsidP="00B66713"/>
    <w:p w:rsidR="00B742D1" w:rsidRPr="00A01B8A" w:rsidRDefault="00A01B8A">
      <w:pPr>
        <w:rPr>
          <w:rFonts w:ascii="HGP創英角ｺﾞｼｯｸUB" w:eastAsia="HGP創英角ｺﾞｼｯｸUB" w:hAnsi="HGP創英角ｺﾞｼｯｸUB"/>
          <w:sz w:val="28"/>
        </w:rPr>
      </w:pPr>
      <w:r w:rsidRPr="00A01B8A">
        <w:rPr>
          <w:rFonts w:ascii="HGP創英角ｺﾞｼｯｸUB" w:eastAsia="HGP創英角ｺﾞｼｯｸUB" w:hAnsi="HGP創英角ｺﾞｼｯｸUB" w:hint="eastAsia"/>
          <w:sz w:val="28"/>
        </w:rPr>
        <w:lastRenderedPageBreak/>
        <w:t>【寒河江市】</w:t>
      </w:r>
    </w:p>
    <w:p w:rsidR="00EA030A" w:rsidRDefault="00A01B8A" w:rsidP="00A01B8A">
      <w:pPr>
        <w:jc w:val="center"/>
        <w:rPr>
          <w:rFonts w:ascii="HGP創英角ｺﾞｼｯｸUB" w:eastAsia="HGP創英角ｺﾞｼｯｸUB" w:hAnsi="HGP創英角ｺﾞｼｯｸUB"/>
          <w:b/>
          <w:sz w:val="40"/>
        </w:rPr>
      </w:pPr>
      <w:r w:rsidRPr="00A01B8A">
        <w:rPr>
          <w:rFonts w:ascii="HGP創英角ｺﾞｼｯｸUB" w:eastAsia="HGP創英角ｺﾞｼｯｸUB" w:hAnsi="HGP創英角ｺﾞｼｯｸUB" w:hint="eastAsia"/>
          <w:b/>
          <w:sz w:val="40"/>
        </w:rPr>
        <w:t>思考力・判断力・表現力等の育成を目標にした授業の</w:t>
      </w:r>
    </w:p>
    <w:p w:rsidR="00A01B8A" w:rsidRPr="00A01B8A" w:rsidRDefault="00A01B8A" w:rsidP="00A01B8A">
      <w:pPr>
        <w:jc w:val="center"/>
        <w:rPr>
          <w:rFonts w:ascii="HGP創英角ｺﾞｼｯｸUB" w:eastAsia="HGP創英角ｺﾞｼｯｸUB" w:hAnsi="HGP創英角ｺﾞｼｯｸUB"/>
          <w:b/>
          <w:sz w:val="40"/>
        </w:rPr>
      </w:pPr>
      <w:r w:rsidRPr="00A01B8A">
        <w:rPr>
          <w:rFonts w:ascii="HGP創英角ｺﾞｼｯｸUB" w:eastAsia="HGP創英角ｺﾞｼｯｸUB" w:hAnsi="HGP創英角ｺﾞｼｯｸUB" w:hint="eastAsia"/>
          <w:b/>
          <w:sz w:val="40"/>
        </w:rPr>
        <w:t>タブレットPC活用法の整理</w:t>
      </w:r>
    </w:p>
    <w:p w:rsidR="00A01B8A" w:rsidRDefault="00A01B8A" w:rsidP="00EA030A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610"/>
      </w:tblGrid>
      <w:tr w:rsidR="00EA030A" w:rsidTr="00EA030A">
        <w:trPr>
          <w:trHeight w:val="2715"/>
        </w:trPr>
        <w:tc>
          <w:tcPr>
            <w:tcW w:w="1134" w:type="dxa"/>
            <w:vAlign w:val="center"/>
          </w:tcPr>
          <w:p w:rsidR="00EA030A" w:rsidRPr="00EA030A" w:rsidRDefault="00EA030A" w:rsidP="00EA030A">
            <w:pPr>
              <w:jc w:val="center"/>
              <w:rPr>
                <w:b/>
                <w:sz w:val="44"/>
              </w:rPr>
            </w:pPr>
            <w:r w:rsidRPr="00EA030A">
              <w:rPr>
                <w:rFonts w:hint="eastAsia"/>
                <w:b/>
                <w:sz w:val="44"/>
              </w:rPr>
              <w:t>（</w:t>
            </w:r>
            <w:r w:rsidRPr="00EA030A">
              <w:rPr>
                <w:rFonts w:hint="eastAsia"/>
                <w:b/>
                <w:sz w:val="44"/>
              </w:rPr>
              <w:t>A</w:t>
            </w:r>
            <w:r w:rsidRPr="00EA030A">
              <w:rPr>
                <w:rFonts w:hint="eastAsia"/>
                <w:b/>
                <w:sz w:val="44"/>
              </w:rPr>
              <w:t>）</w:t>
            </w:r>
          </w:p>
        </w:tc>
        <w:tc>
          <w:tcPr>
            <w:tcW w:w="8876" w:type="dxa"/>
          </w:tcPr>
          <w:p w:rsidR="00EA030A" w:rsidRDefault="00EA030A" w:rsidP="00EA030A">
            <w:r w:rsidRPr="00EA030A">
              <w:rPr>
                <w:rFonts w:ascii="Meiryo UI" w:eastAsia="Meiryo UI" w:hAnsi="Meiryo UI" w:hint="eastAsia"/>
                <w:color w:val="000000" w:themeColor="text1"/>
                <w:kern w:val="24"/>
                <w:sz w:val="52"/>
                <w:szCs w:val="64"/>
              </w:rPr>
              <w:t>文字 ・ 音声 ・ 画像 ・映像等をタブレットPCで</w:t>
            </w:r>
            <w:r w:rsidRPr="00EA030A">
              <w:rPr>
                <w:rFonts w:ascii="Meiryo UI" w:eastAsia="Meiryo UI" w:hAnsi="Meiryo UI" w:hint="eastAsia"/>
                <w:b/>
                <w:color w:val="000000" w:themeColor="text1"/>
                <w:kern w:val="24"/>
                <w:sz w:val="52"/>
                <w:szCs w:val="64"/>
              </w:rPr>
              <w:t>繰り返し見返す活動</w:t>
            </w:r>
          </w:p>
        </w:tc>
      </w:tr>
      <w:tr w:rsidR="00EA030A" w:rsidTr="00EA030A">
        <w:trPr>
          <w:trHeight w:val="2684"/>
        </w:trPr>
        <w:tc>
          <w:tcPr>
            <w:tcW w:w="1134" w:type="dxa"/>
            <w:vAlign w:val="center"/>
          </w:tcPr>
          <w:p w:rsidR="00EA030A" w:rsidRPr="00EA030A" w:rsidRDefault="00EA030A" w:rsidP="00EA030A">
            <w:pPr>
              <w:jc w:val="center"/>
              <w:rPr>
                <w:b/>
                <w:sz w:val="44"/>
              </w:rPr>
            </w:pPr>
            <w:r w:rsidRPr="00EA030A">
              <w:rPr>
                <w:rFonts w:hint="eastAsia"/>
                <w:b/>
                <w:sz w:val="44"/>
              </w:rPr>
              <w:t>（</w:t>
            </w:r>
            <w:r w:rsidRPr="00EA030A">
              <w:rPr>
                <w:rFonts w:hint="eastAsia"/>
                <w:b/>
                <w:sz w:val="44"/>
              </w:rPr>
              <w:t>B</w:t>
            </w:r>
            <w:r w:rsidRPr="00EA030A">
              <w:rPr>
                <w:rFonts w:hint="eastAsia"/>
                <w:b/>
                <w:sz w:val="44"/>
              </w:rPr>
              <w:t>）</w:t>
            </w:r>
          </w:p>
        </w:tc>
        <w:tc>
          <w:tcPr>
            <w:tcW w:w="8876" w:type="dxa"/>
          </w:tcPr>
          <w:p w:rsidR="00EA030A" w:rsidRDefault="00EA030A" w:rsidP="00EA030A">
            <w:r w:rsidRPr="00EA030A">
              <w:rPr>
                <w:rFonts w:ascii="Meiryo UI" w:eastAsia="Meiryo UI" w:hAnsi="Meiryo UI" w:hint="eastAsia"/>
                <w:color w:val="000000" w:themeColor="text1"/>
                <w:kern w:val="24"/>
                <w:sz w:val="52"/>
                <w:szCs w:val="64"/>
              </w:rPr>
              <w:t>文字 ・ 音声 ・ 画像 ・映像等 をタブレットPCで</w:t>
            </w:r>
            <w:r w:rsidRPr="00A01B8A">
              <w:rPr>
                <w:rFonts w:ascii="Meiryo UI" w:eastAsia="Meiryo UI" w:hAnsi="Meiryo UI" w:hint="eastAsia"/>
                <w:b/>
                <w:color w:val="000000" w:themeColor="text1"/>
                <w:kern w:val="24"/>
                <w:sz w:val="52"/>
                <w:szCs w:val="64"/>
              </w:rPr>
              <w:t>編集する活動</w:t>
            </w:r>
          </w:p>
        </w:tc>
      </w:tr>
      <w:tr w:rsidR="00EA030A" w:rsidTr="00EA030A">
        <w:tc>
          <w:tcPr>
            <w:tcW w:w="1134" w:type="dxa"/>
            <w:vAlign w:val="center"/>
          </w:tcPr>
          <w:p w:rsidR="00EA030A" w:rsidRPr="00EA030A" w:rsidRDefault="00EA030A" w:rsidP="00EA030A">
            <w:pPr>
              <w:jc w:val="center"/>
              <w:rPr>
                <w:b/>
                <w:sz w:val="44"/>
              </w:rPr>
            </w:pPr>
            <w:r w:rsidRPr="00EA030A">
              <w:rPr>
                <w:rFonts w:hint="eastAsia"/>
                <w:b/>
                <w:sz w:val="44"/>
              </w:rPr>
              <w:t>（</w:t>
            </w:r>
            <w:r w:rsidRPr="00EA030A">
              <w:rPr>
                <w:rFonts w:hint="eastAsia"/>
                <w:b/>
                <w:sz w:val="44"/>
              </w:rPr>
              <w:t>C</w:t>
            </w:r>
            <w:r w:rsidRPr="00EA030A">
              <w:rPr>
                <w:rFonts w:hint="eastAsia"/>
                <w:b/>
                <w:sz w:val="44"/>
              </w:rPr>
              <w:t>）</w:t>
            </w:r>
          </w:p>
        </w:tc>
        <w:tc>
          <w:tcPr>
            <w:tcW w:w="8876" w:type="dxa"/>
          </w:tcPr>
          <w:p w:rsidR="00EA030A" w:rsidRPr="00EA030A" w:rsidRDefault="00EA030A" w:rsidP="00EA030A">
            <w:pPr>
              <w:rPr>
                <w:sz w:val="52"/>
              </w:rPr>
            </w:pPr>
            <w:r w:rsidRPr="00EA030A">
              <w:rPr>
                <w:rFonts w:ascii="Meiryo UI" w:eastAsia="Meiryo UI" w:hAnsi="Meiryo UI" w:hint="eastAsia"/>
                <w:color w:val="000000" w:themeColor="text1"/>
                <w:kern w:val="24"/>
                <w:sz w:val="52"/>
                <w:szCs w:val="64"/>
              </w:rPr>
              <w:t>児童生徒のタブレットPCの情報（ 文字 ・音声 ・ 画像 ・</w:t>
            </w:r>
            <w:r w:rsidRPr="00A01B8A">
              <w:rPr>
                <w:rFonts w:ascii="Meiryo UI" w:eastAsia="Meiryo UI" w:hAnsi="Meiryo UI" w:hint="eastAsia"/>
                <w:color w:val="000000" w:themeColor="text1"/>
                <w:kern w:val="24"/>
                <w:sz w:val="52"/>
                <w:szCs w:val="64"/>
              </w:rPr>
              <w:t>映像等 ）を</w:t>
            </w:r>
            <w:r w:rsidRPr="00A01B8A">
              <w:rPr>
                <w:rFonts w:ascii="Meiryo UI" w:eastAsia="Meiryo UI" w:hAnsi="Meiryo UI" w:hint="eastAsia"/>
                <w:b/>
                <w:color w:val="000000" w:themeColor="text1"/>
                <w:kern w:val="24"/>
                <w:sz w:val="52"/>
                <w:szCs w:val="64"/>
              </w:rPr>
              <w:t>共有する活動</w:t>
            </w:r>
          </w:p>
        </w:tc>
      </w:tr>
    </w:tbl>
    <w:p w:rsidR="00EA030A" w:rsidRDefault="00EA030A" w:rsidP="00EA030A"/>
    <w:p w:rsidR="00EA030A" w:rsidRDefault="00E43641" w:rsidP="00E43641">
      <w:pPr>
        <w:jc w:val="right"/>
      </w:pPr>
      <w:r>
        <w:rPr>
          <w:rFonts w:hint="eastAsia"/>
        </w:rPr>
        <w:t>（参考：相模原市）</w:t>
      </w:r>
    </w:p>
    <w:p w:rsidR="00EA030A" w:rsidRDefault="00EA030A" w:rsidP="00EA030A"/>
    <w:p w:rsidR="00EA030A" w:rsidRDefault="00EA030A" w:rsidP="00EA030A"/>
    <w:p w:rsidR="00EA030A" w:rsidRDefault="00EA030A" w:rsidP="00EA030A"/>
    <w:p w:rsidR="00EA030A" w:rsidRDefault="00EA030A" w:rsidP="00EA030A"/>
    <w:p w:rsidR="00EA030A" w:rsidRDefault="00EA030A" w:rsidP="00EA030A"/>
    <w:p w:rsidR="00EA030A" w:rsidRDefault="00EA030A" w:rsidP="00EA030A"/>
    <w:p w:rsidR="00EA030A" w:rsidRPr="0023494F" w:rsidRDefault="00EA030A" w:rsidP="0023494F">
      <w:pPr>
        <w:jc w:val="center"/>
        <w:rPr>
          <w:rFonts w:ascii="HGP創英角ｺﾞｼｯｸUB" w:eastAsia="HGP創英角ｺﾞｼｯｸUB" w:hAnsi="HGP創英角ｺﾞｼｯｸUB"/>
          <w:b/>
          <w:sz w:val="28"/>
        </w:rPr>
      </w:pPr>
      <w:r w:rsidRPr="0023494F">
        <w:rPr>
          <w:rFonts w:ascii="HGP創英角ｺﾞｼｯｸUB" w:eastAsia="HGP創英角ｺﾞｼｯｸUB" w:hAnsi="HGP創英角ｺﾞｼｯｸUB" w:hint="eastAsia"/>
          <w:b/>
          <w:sz w:val="44"/>
        </w:rPr>
        <w:lastRenderedPageBreak/>
        <w:t>「思考の素」</w:t>
      </w:r>
      <w:r w:rsidRPr="0023494F">
        <w:rPr>
          <w:rFonts w:ascii="HGP創英角ｺﾞｼｯｸUB" w:eastAsia="HGP創英角ｺﾞｼｯｸUB" w:hAnsi="HGP創英角ｺﾞｼｯｸUB" w:hint="eastAsia"/>
          <w:b/>
          <w:sz w:val="28"/>
        </w:rPr>
        <w:t>（山形県学力等調査　分析と活用）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3827"/>
      </w:tblGrid>
      <w:tr w:rsidR="00EA030A" w:rsidTr="00E43641">
        <w:trPr>
          <w:trHeight w:val="834"/>
        </w:trPr>
        <w:tc>
          <w:tcPr>
            <w:tcW w:w="2552" w:type="dxa"/>
            <w:shd w:val="clear" w:color="auto" w:fill="D6E3BC" w:themeFill="accent3" w:themeFillTint="66"/>
            <w:vAlign w:val="center"/>
          </w:tcPr>
          <w:p w:rsidR="00EA030A" w:rsidRPr="0041029A" w:rsidRDefault="00EA030A" w:rsidP="0041029A">
            <w:pPr>
              <w:jc w:val="center"/>
              <w:rPr>
                <w:b/>
                <w:sz w:val="24"/>
              </w:rPr>
            </w:pPr>
            <w:r w:rsidRPr="0041029A">
              <w:rPr>
                <w:rFonts w:hint="eastAsia"/>
                <w:b/>
                <w:sz w:val="24"/>
              </w:rPr>
              <w:t>思考の傾向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:rsidR="00EA030A" w:rsidRPr="0041029A" w:rsidRDefault="00EA030A" w:rsidP="0041029A">
            <w:pPr>
              <w:jc w:val="center"/>
              <w:rPr>
                <w:b/>
                <w:sz w:val="24"/>
              </w:rPr>
            </w:pPr>
            <w:r w:rsidRPr="0041029A">
              <w:rPr>
                <w:rFonts w:hint="eastAsia"/>
                <w:b/>
                <w:sz w:val="24"/>
              </w:rPr>
              <w:t>思考の素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:rsidR="00EA030A" w:rsidRPr="0041029A" w:rsidRDefault="00EA030A" w:rsidP="0041029A">
            <w:pPr>
              <w:jc w:val="center"/>
              <w:rPr>
                <w:b/>
                <w:sz w:val="24"/>
              </w:rPr>
            </w:pPr>
            <w:r w:rsidRPr="0041029A">
              <w:rPr>
                <w:rFonts w:hint="eastAsia"/>
                <w:b/>
                <w:sz w:val="24"/>
              </w:rPr>
              <w:t>つぶやきや語りはじめの言葉等</w:t>
            </w:r>
          </w:p>
        </w:tc>
      </w:tr>
      <w:tr w:rsidR="0023494F" w:rsidTr="0041029A">
        <w:trPr>
          <w:trHeight w:val="473"/>
        </w:trPr>
        <w:tc>
          <w:tcPr>
            <w:tcW w:w="2552" w:type="dxa"/>
            <w:vMerge w:val="restart"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広げながら考える</w:t>
            </w:r>
          </w:p>
          <w:p w:rsidR="0023494F" w:rsidRPr="0041029A" w:rsidRDefault="0023494F" w:rsidP="0041029A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（水平思考）</w:t>
            </w:r>
          </w:p>
        </w:tc>
        <w:tc>
          <w:tcPr>
            <w:tcW w:w="1701" w:type="dxa"/>
            <w:vMerge w:val="restart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拡張する</w:t>
            </w:r>
          </w:p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（広げる）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拡散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他には…</w:t>
            </w:r>
          </w:p>
        </w:tc>
      </w:tr>
      <w:tr w:rsidR="0023494F" w:rsidTr="0041029A">
        <w:trPr>
          <w:trHeight w:val="473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発展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だったら…</w:t>
            </w:r>
          </w:p>
        </w:tc>
      </w:tr>
      <w:tr w:rsidR="0023494F" w:rsidTr="0041029A">
        <w:trPr>
          <w:trHeight w:val="473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適用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～にあてはめると…</w:t>
            </w:r>
          </w:p>
        </w:tc>
      </w:tr>
      <w:tr w:rsidR="0023494F" w:rsidTr="0041029A">
        <w:trPr>
          <w:trHeight w:val="473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比較する</w:t>
            </w:r>
          </w:p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（比べる）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相似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似ているところは…</w:t>
            </w:r>
          </w:p>
        </w:tc>
      </w:tr>
      <w:tr w:rsidR="0023494F" w:rsidTr="0041029A">
        <w:trPr>
          <w:trHeight w:val="473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相違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違いは…</w:t>
            </w:r>
          </w:p>
        </w:tc>
      </w:tr>
      <w:tr w:rsidR="0023494F" w:rsidTr="0041029A">
        <w:trPr>
          <w:trHeight w:val="473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変化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変わったところは…</w:t>
            </w:r>
          </w:p>
        </w:tc>
      </w:tr>
      <w:tr w:rsidR="00EA030A" w:rsidTr="0041029A">
        <w:trPr>
          <w:trHeight w:val="473"/>
        </w:trPr>
        <w:tc>
          <w:tcPr>
            <w:tcW w:w="2552" w:type="dxa"/>
            <w:vMerge/>
            <w:vAlign w:val="center"/>
          </w:tcPr>
          <w:p w:rsidR="00EA030A" w:rsidRPr="0041029A" w:rsidRDefault="00EA030A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A030A" w:rsidRDefault="0023494F" w:rsidP="0023494F">
            <w:pPr>
              <w:jc w:val="center"/>
            </w:pPr>
            <w:r>
              <w:rPr>
                <w:rFonts w:hint="eastAsia"/>
              </w:rPr>
              <w:t>関連付ける</w:t>
            </w:r>
          </w:p>
        </w:tc>
        <w:tc>
          <w:tcPr>
            <w:tcW w:w="1843" w:type="dxa"/>
            <w:vAlign w:val="center"/>
          </w:tcPr>
          <w:p w:rsidR="00EA030A" w:rsidRDefault="0023494F" w:rsidP="0023494F">
            <w:pPr>
              <w:jc w:val="center"/>
            </w:pPr>
            <w:r>
              <w:rPr>
                <w:rFonts w:hint="eastAsia"/>
              </w:rPr>
              <w:t>接続</w:t>
            </w:r>
          </w:p>
        </w:tc>
        <w:tc>
          <w:tcPr>
            <w:tcW w:w="3827" w:type="dxa"/>
            <w:vAlign w:val="center"/>
          </w:tcPr>
          <w:p w:rsidR="00EA030A" w:rsidRDefault="0023494F" w:rsidP="0041029A">
            <w:r>
              <w:rPr>
                <w:rFonts w:hint="eastAsia"/>
              </w:rPr>
              <w:t>つなげると…</w:t>
            </w:r>
          </w:p>
        </w:tc>
      </w:tr>
      <w:tr w:rsidR="0023494F" w:rsidTr="0041029A">
        <w:trPr>
          <w:trHeight w:val="567"/>
        </w:trPr>
        <w:tc>
          <w:tcPr>
            <w:tcW w:w="2552" w:type="dxa"/>
            <w:vMerge w:val="restart"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深めながら考える</w:t>
            </w:r>
          </w:p>
          <w:p w:rsidR="0023494F" w:rsidRPr="0041029A" w:rsidRDefault="0023494F" w:rsidP="0041029A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（垂直思考）</w:t>
            </w:r>
          </w:p>
        </w:tc>
        <w:tc>
          <w:tcPr>
            <w:tcW w:w="1701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順序づける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時系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はじめに、次に、最後に</w:t>
            </w:r>
          </w:p>
        </w:tc>
      </w:tr>
      <w:tr w:rsidR="0023494F" w:rsidTr="0041029A">
        <w:trPr>
          <w:trHeight w:val="564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批判する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反論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でも…、だけと…</w:t>
            </w:r>
          </w:p>
        </w:tc>
      </w:tr>
      <w:tr w:rsidR="0023494F" w:rsidTr="0041029A">
        <w:trPr>
          <w:trHeight w:val="360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焦点化する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特徴</w:t>
            </w:r>
          </w:p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特長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目立つところは…</w:t>
            </w:r>
          </w:p>
          <w:p w:rsidR="0023494F" w:rsidRDefault="0023494F" w:rsidP="0041029A">
            <w:r>
              <w:rPr>
                <w:rFonts w:hint="eastAsia"/>
              </w:rPr>
              <w:t>よいところは…</w:t>
            </w:r>
          </w:p>
        </w:tc>
      </w:tr>
      <w:tr w:rsidR="0023494F" w:rsidTr="0041029A">
        <w:trPr>
          <w:trHeight w:val="360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分類・整理</w:t>
            </w:r>
          </w:p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傾向</w:t>
            </w:r>
          </w:p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列挙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仲間分けすると…</w:t>
            </w:r>
          </w:p>
          <w:p w:rsidR="0023494F" w:rsidRDefault="0023494F" w:rsidP="0041029A">
            <w:r>
              <w:rPr>
                <w:rFonts w:hint="eastAsia"/>
              </w:rPr>
              <w:t>仲間集めすると…</w:t>
            </w:r>
          </w:p>
          <w:p w:rsidR="0023494F" w:rsidRDefault="0023494F" w:rsidP="0041029A">
            <w:r>
              <w:rPr>
                <w:rFonts w:hint="eastAsia"/>
              </w:rPr>
              <w:t>一つ目は、二つ目は、三つ目は…</w:t>
            </w:r>
          </w:p>
        </w:tc>
      </w:tr>
      <w:tr w:rsidR="0023494F" w:rsidTr="0041029A">
        <w:trPr>
          <w:trHeight w:val="210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変換する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理想化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～とみると…、～と考えると…</w:t>
            </w:r>
          </w:p>
        </w:tc>
      </w:tr>
      <w:tr w:rsidR="0023494F" w:rsidTr="0041029A">
        <w:trPr>
          <w:trHeight w:val="225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具体化・特殊化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具体的に考えると…、例えば…</w:t>
            </w:r>
          </w:p>
        </w:tc>
      </w:tr>
      <w:tr w:rsidR="0023494F" w:rsidTr="0041029A">
        <w:trPr>
          <w:trHeight w:val="120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一般化・抽象化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共通点は…　つまり…</w:t>
            </w:r>
          </w:p>
        </w:tc>
      </w:tr>
      <w:tr w:rsidR="0023494F" w:rsidTr="0041029A">
        <w:trPr>
          <w:trHeight w:val="135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解釈・意味理解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pPr>
              <w:tabs>
                <w:tab w:val="left" w:pos="930"/>
              </w:tabs>
            </w:pPr>
            <w:r>
              <w:rPr>
                <w:rFonts w:hint="eastAsia"/>
              </w:rPr>
              <w:t>まとめると…</w:t>
            </w:r>
          </w:p>
        </w:tc>
      </w:tr>
      <w:tr w:rsidR="0023494F" w:rsidTr="0041029A">
        <w:trPr>
          <w:trHeight w:val="225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類推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同じように見ると…</w:t>
            </w:r>
          </w:p>
        </w:tc>
      </w:tr>
      <w:tr w:rsidR="0023494F" w:rsidTr="0041029A">
        <w:trPr>
          <w:trHeight w:val="495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内省する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省察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ふりかえると…</w:t>
            </w:r>
          </w:p>
        </w:tc>
      </w:tr>
      <w:tr w:rsidR="0023494F" w:rsidTr="0041029A">
        <w:trPr>
          <w:trHeight w:val="570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抜き出す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抽出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大事なところは…</w:t>
            </w:r>
          </w:p>
          <w:p w:rsidR="0023494F" w:rsidRDefault="0023494F" w:rsidP="0041029A">
            <w:r>
              <w:rPr>
                <w:rFonts w:hint="eastAsia"/>
              </w:rPr>
              <w:t>欠かせないところは…</w:t>
            </w:r>
          </w:p>
        </w:tc>
      </w:tr>
      <w:tr w:rsidR="0023494F" w:rsidTr="0041029A">
        <w:trPr>
          <w:trHeight w:val="577"/>
        </w:trPr>
        <w:tc>
          <w:tcPr>
            <w:tcW w:w="2552" w:type="dxa"/>
            <w:vMerge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消去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取り除いていくと…</w:t>
            </w:r>
          </w:p>
        </w:tc>
      </w:tr>
      <w:tr w:rsidR="0023494F" w:rsidTr="0041029A">
        <w:trPr>
          <w:trHeight w:val="795"/>
        </w:trPr>
        <w:tc>
          <w:tcPr>
            <w:tcW w:w="2552" w:type="dxa"/>
            <w:vMerge w:val="restart"/>
            <w:vAlign w:val="center"/>
          </w:tcPr>
          <w:p w:rsidR="0023494F" w:rsidRPr="0041029A" w:rsidRDefault="0023494F" w:rsidP="0041029A">
            <w:pPr>
              <w:jc w:val="center"/>
              <w:rPr>
                <w:b/>
              </w:rPr>
            </w:pPr>
            <w:r w:rsidRPr="0041029A">
              <w:rPr>
                <w:b/>
              </w:rPr>
              <w:t>組み立てながら考える</w:t>
            </w:r>
          </w:p>
          <w:p w:rsidR="0023494F" w:rsidRPr="0041029A" w:rsidRDefault="0023494F" w:rsidP="0041029A">
            <w:pPr>
              <w:jc w:val="center"/>
              <w:rPr>
                <w:b/>
              </w:rPr>
            </w:pPr>
            <w:r w:rsidRPr="0041029A">
              <w:rPr>
                <w:b/>
              </w:rPr>
              <w:t>（推進思考）</w:t>
            </w:r>
          </w:p>
        </w:tc>
        <w:tc>
          <w:tcPr>
            <w:tcW w:w="1701" w:type="dxa"/>
            <w:vMerge w:val="restart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関係づける</w:t>
            </w: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重点化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大事なところは…</w:t>
            </w:r>
          </w:p>
          <w:p w:rsidR="0023494F" w:rsidRDefault="0023494F" w:rsidP="0041029A">
            <w:r>
              <w:rPr>
                <w:rFonts w:hint="eastAsia"/>
              </w:rPr>
              <w:t>欠かせないところは…</w:t>
            </w:r>
          </w:p>
        </w:tc>
      </w:tr>
      <w:tr w:rsidR="0023494F" w:rsidTr="0041029A">
        <w:trPr>
          <w:trHeight w:val="435"/>
        </w:trPr>
        <w:tc>
          <w:tcPr>
            <w:tcW w:w="2552" w:type="dxa"/>
            <w:vMerge/>
          </w:tcPr>
          <w:p w:rsidR="0023494F" w:rsidRDefault="0023494F" w:rsidP="00EA030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構造化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考えをまとめると…</w:t>
            </w:r>
          </w:p>
        </w:tc>
      </w:tr>
      <w:tr w:rsidR="0023494F" w:rsidTr="0041029A">
        <w:trPr>
          <w:trHeight w:val="471"/>
        </w:trPr>
        <w:tc>
          <w:tcPr>
            <w:tcW w:w="2552" w:type="dxa"/>
            <w:vMerge/>
          </w:tcPr>
          <w:p w:rsidR="0023494F" w:rsidRDefault="0023494F" w:rsidP="00EA030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494F" w:rsidRDefault="0023494F" w:rsidP="002349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494F" w:rsidRDefault="0023494F" w:rsidP="0023494F">
            <w:pPr>
              <w:jc w:val="center"/>
            </w:pPr>
            <w:r>
              <w:rPr>
                <w:rFonts w:hint="eastAsia"/>
              </w:rPr>
              <w:t>根拠</w:t>
            </w:r>
          </w:p>
        </w:tc>
        <w:tc>
          <w:tcPr>
            <w:tcW w:w="3827" w:type="dxa"/>
            <w:vAlign w:val="center"/>
          </w:tcPr>
          <w:p w:rsidR="0023494F" w:rsidRDefault="0023494F" w:rsidP="0041029A">
            <w:r>
              <w:rPr>
                <w:rFonts w:hint="eastAsia"/>
              </w:rPr>
              <w:t>わけは…　理由は…　～だから…</w:t>
            </w:r>
          </w:p>
        </w:tc>
      </w:tr>
    </w:tbl>
    <w:p w:rsidR="00EA030A" w:rsidRDefault="00EA030A" w:rsidP="00EA030A"/>
    <w:p w:rsidR="00EA030A" w:rsidRDefault="00EA030A" w:rsidP="00EA030A"/>
    <w:p w:rsidR="00EA030A" w:rsidRDefault="00EA030A" w:rsidP="00EA030A"/>
    <w:p w:rsidR="00EA030A" w:rsidRPr="00B66713" w:rsidRDefault="005778F0" w:rsidP="00EA030A">
      <w:pPr>
        <w:rPr>
          <w:rFonts w:ascii="HGP創英角ｺﾞｼｯｸUB" w:eastAsia="HGP創英角ｺﾞｼｯｸUB" w:hAnsi="HGP創英角ｺﾞｼｯｸUB"/>
          <w:b/>
          <w:sz w:val="36"/>
        </w:rPr>
      </w:pPr>
      <w:r w:rsidRPr="00B66713">
        <w:rPr>
          <w:rFonts w:ascii="HGP創英角ｺﾞｼｯｸUB" w:eastAsia="HGP創英角ｺﾞｼｯｸUB" w:hAnsi="HGP創英角ｺﾞｼｯｸUB" w:hint="eastAsia"/>
          <w:b/>
          <w:sz w:val="36"/>
        </w:rPr>
        <w:lastRenderedPageBreak/>
        <w:t>思考の素と対応するタブレットPC活用</w:t>
      </w:r>
      <w:r w:rsidR="00E7376D" w:rsidRPr="00B66713">
        <w:rPr>
          <w:rFonts w:ascii="HGP創英角ｺﾞｼｯｸUB" w:eastAsia="HGP創英角ｺﾞｼｯｸUB" w:hAnsi="HGP創英角ｺﾞｼｯｸUB" w:hint="eastAsia"/>
          <w:b/>
          <w:sz w:val="36"/>
        </w:rPr>
        <w:t>法</w:t>
      </w:r>
      <w:r w:rsidR="005315F9" w:rsidRPr="00B66713">
        <w:rPr>
          <w:rFonts w:ascii="HGP創英角ｺﾞｼｯｸUB" w:eastAsia="HGP創英角ｺﾞｼｯｸUB" w:hAnsi="HGP創英角ｺﾞｼｯｸUB" w:hint="eastAsia"/>
          <w:b/>
          <w:sz w:val="36"/>
        </w:rPr>
        <w:t>の関連【寒河江市】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1842"/>
        <w:gridCol w:w="1795"/>
        <w:gridCol w:w="1796"/>
        <w:gridCol w:w="1796"/>
      </w:tblGrid>
      <w:tr w:rsidR="0041029A" w:rsidRPr="0041029A" w:rsidTr="00E43641">
        <w:trPr>
          <w:trHeight w:val="205"/>
        </w:trPr>
        <w:tc>
          <w:tcPr>
            <w:tcW w:w="1418" w:type="dxa"/>
            <w:vMerge w:val="restart"/>
            <w:shd w:val="clear" w:color="auto" w:fill="D6E3BC" w:themeFill="accent3" w:themeFillTint="66"/>
            <w:vAlign w:val="center"/>
          </w:tcPr>
          <w:p w:rsidR="0041029A" w:rsidRDefault="0041029A" w:rsidP="00F439C0">
            <w:pPr>
              <w:jc w:val="center"/>
              <w:rPr>
                <w:b/>
                <w:sz w:val="24"/>
              </w:rPr>
            </w:pPr>
            <w:r w:rsidRPr="0041029A">
              <w:rPr>
                <w:rFonts w:hint="eastAsia"/>
                <w:b/>
                <w:sz w:val="24"/>
              </w:rPr>
              <w:t>思考の</w:t>
            </w:r>
          </w:p>
          <w:p w:rsidR="0041029A" w:rsidRPr="0041029A" w:rsidRDefault="0041029A" w:rsidP="00F439C0">
            <w:pPr>
              <w:jc w:val="center"/>
              <w:rPr>
                <w:b/>
                <w:sz w:val="24"/>
              </w:rPr>
            </w:pPr>
            <w:r w:rsidRPr="0041029A">
              <w:rPr>
                <w:rFonts w:hint="eastAsia"/>
                <w:b/>
                <w:sz w:val="24"/>
              </w:rPr>
              <w:t>傾向</w:t>
            </w:r>
          </w:p>
        </w:tc>
        <w:tc>
          <w:tcPr>
            <w:tcW w:w="3118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41029A" w:rsidRPr="0041029A" w:rsidRDefault="0041029A" w:rsidP="00F439C0">
            <w:pPr>
              <w:jc w:val="center"/>
              <w:rPr>
                <w:b/>
                <w:sz w:val="24"/>
              </w:rPr>
            </w:pPr>
            <w:r w:rsidRPr="0041029A">
              <w:rPr>
                <w:rFonts w:hint="eastAsia"/>
                <w:b/>
                <w:sz w:val="24"/>
              </w:rPr>
              <w:t>思考の素</w:t>
            </w:r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:rsidR="0041029A" w:rsidRPr="0041029A" w:rsidRDefault="0041029A" w:rsidP="004102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(</w:t>
            </w:r>
            <w:r w:rsidRPr="0041029A">
              <w:rPr>
                <w:rFonts w:hint="eastAsia"/>
                <w:b/>
                <w:sz w:val="28"/>
              </w:rPr>
              <w:t>A)</w:t>
            </w:r>
          </w:p>
        </w:tc>
        <w:tc>
          <w:tcPr>
            <w:tcW w:w="1796" w:type="dxa"/>
            <w:shd w:val="clear" w:color="auto" w:fill="D6E3BC" w:themeFill="accent3" w:themeFillTint="66"/>
            <w:vAlign w:val="center"/>
          </w:tcPr>
          <w:p w:rsidR="0041029A" w:rsidRPr="0041029A" w:rsidRDefault="0041029A" w:rsidP="004102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(</w:t>
            </w:r>
            <w:r w:rsidRPr="0041029A">
              <w:rPr>
                <w:rFonts w:hint="eastAsia"/>
                <w:b/>
                <w:sz w:val="28"/>
              </w:rPr>
              <w:t>B)</w:t>
            </w:r>
          </w:p>
        </w:tc>
        <w:tc>
          <w:tcPr>
            <w:tcW w:w="1796" w:type="dxa"/>
            <w:shd w:val="clear" w:color="auto" w:fill="D6E3BC" w:themeFill="accent3" w:themeFillTint="66"/>
            <w:vAlign w:val="center"/>
          </w:tcPr>
          <w:p w:rsidR="0041029A" w:rsidRPr="0041029A" w:rsidRDefault="0041029A" w:rsidP="0041029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(</w:t>
            </w:r>
            <w:r w:rsidRPr="0041029A">
              <w:rPr>
                <w:rFonts w:hint="eastAsia"/>
                <w:b/>
                <w:sz w:val="28"/>
              </w:rPr>
              <w:t>C)</w:t>
            </w:r>
          </w:p>
        </w:tc>
      </w:tr>
      <w:tr w:rsidR="0041029A" w:rsidRPr="0041029A" w:rsidTr="00E43641">
        <w:trPr>
          <w:trHeight w:val="1954"/>
        </w:trPr>
        <w:tc>
          <w:tcPr>
            <w:tcW w:w="1418" w:type="dxa"/>
            <w:vMerge/>
            <w:shd w:val="clear" w:color="auto" w:fill="D6E3BC" w:themeFill="accent3" w:themeFillTint="66"/>
            <w:vAlign w:val="center"/>
          </w:tcPr>
          <w:p w:rsidR="0041029A" w:rsidRPr="0041029A" w:rsidRDefault="0041029A" w:rsidP="00F439C0">
            <w:pPr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D6E3BC" w:themeFill="accent3" w:themeFillTint="66"/>
            <w:vAlign w:val="center"/>
          </w:tcPr>
          <w:p w:rsidR="0041029A" w:rsidRPr="0041029A" w:rsidRDefault="0041029A" w:rsidP="00F439C0">
            <w:pPr>
              <w:jc w:val="center"/>
              <w:rPr>
                <w:b/>
                <w:sz w:val="24"/>
              </w:rPr>
            </w:pPr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:rsidR="0041029A" w:rsidRPr="00EA030A" w:rsidRDefault="0041029A" w:rsidP="00F439C0">
            <w:pPr>
              <w:rPr>
                <w:b/>
              </w:rPr>
            </w:pPr>
            <w:r w:rsidRPr="00EA030A">
              <w:rPr>
                <w:rFonts w:hint="eastAsia"/>
                <w:b/>
              </w:rPr>
              <w:t>文字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音声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画像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・映像等をタブレット</w:t>
            </w:r>
            <w:r w:rsidRPr="00EA030A">
              <w:rPr>
                <w:rFonts w:hint="eastAsia"/>
                <w:b/>
              </w:rPr>
              <w:t>PC</w:t>
            </w:r>
            <w:r w:rsidRPr="00EA030A">
              <w:rPr>
                <w:rFonts w:hint="eastAsia"/>
                <w:b/>
              </w:rPr>
              <w:t>で繰り返し見返す活動</w:t>
            </w:r>
          </w:p>
        </w:tc>
        <w:tc>
          <w:tcPr>
            <w:tcW w:w="1796" w:type="dxa"/>
            <w:shd w:val="clear" w:color="auto" w:fill="D6E3BC" w:themeFill="accent3" w:themeFillTint="66"/>
            <w:vAlign w:val="center"/>
          </w:tcPr>
          <w:p w:rsidR="0041029A" w:rsidRPr="00EA030A" w:rsidRDefault="0041029A" w:rsidP="00F439C0">
            <w:pPr>
              <w:rPr>
                <w:b/>
              </w:rPr>
            </w:pPr>
            <w:r w:rsidRPr="00EA030A">
              <w:rPr>
                <w:rFonts w:hint="eastAsia"/>
                <w:b/>
              </w:rPr>
              <w:t>文字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音声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画像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・映像等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をタブレット</w:t>
            </w:r>
            <w:r w:rsidRPr="00EA030A">
              <w:rPr>
                <w:rFonts w:hint="eastAsia"/>
                <w:b/>
              </w:rPr>
              <w:t>PC</w:t>
            </w:r>
            <w:r w:rsidRPr="00EA030A">
              <w:rPr>
                <w:rFonts w:hint="eastAsia"/>
                <w:b/>
              </w:rPr>
              <w:t>で編集する活動</w:t>
            </w:r>
          </w:p>
        </w:tc>
        <w:tc>
          <w:tcPr>
            <w:tcW w:w="1796" w:type="dxa"/>
            <w:shd w:val="clear" w:color="auto" w:fill="D6E3BC" w:themeFill="accent3" w:themeFillTint="66"/>
            <w:vAlign w:val="center"/>
          </w:tcPr>
          <w:p w:rsidR="0041029A" w:rsidRPr="00EA030A" w:rsidRDefault="0041029A" w:rsidP="00F439C0">
            <w:pPr>
              <w:rPr>
                <w:b/>
              </w:rPr>
            </w:pPr>
            <w:r w:rsidRPr="00EA030A">
              <w:rPr>
                <w:rFonts w:hint="eastAsia"/>
                <w:b/>
              </w:rPr>
              <w:t>児童生徒のタブレット</w:t>
            </w:r>
            <w:r w:rsidRPr="00EA030A">
              <w:rPr>
                <w:rFonts w:hint="eastAsia"/>
                <w:b/>
              </w:rPr>
              <w:t>PC</w:t>
            </w:r>
            <w:r w:rsidRPr="00EA030A">
              <w:rPr>
                <w:rFonts w:hint="eastAsia"/>
                <w:b/>
              </w:rPr>
              <w:t>の情報（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文字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・音声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画像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・映像等</w:t>
            </w:r>
            <w:r w:rsidRPr="00EA030A">
              <w:rPr>
                <w:rFonts w:hint="eastAsia"/>
                <w:b/>
              </w:rPr>
              <w:t xml:space="preserve"> </w:t>
            </w:r>
            <w:r w:rsidRPr="00EA030A">
              <w:rPr>
                <w:rFonts w:hint="eastAsia"/>
                <w:b/>
              </w:rPr>
              <w:t>）を共有する活動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 w:val="restart"/>
            <w:vAlign w:val="center"/>
          </w:tcPr>
          <w:p w:rsid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広げながら</w:t>
            </w:r>
          </w:p>
          <w:p w:rsidR="0041029A" w:rsidRP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考える</w:t>
            </w:r>
          </w:p>
          <w:p w:rsidR="0041029A" w:rsidRP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（水平思考）</w:t>
            </w:r>
          </w:p>
        </w:tc>
        <w:tc>
          <w:tcPr>
            <w:tcW w:w="1276" w:type="dxa"/>
            <w:vMerge w:val="restart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拡張する</w:t>
            </w:r>
          </w:p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（広げる）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拡散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発展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適用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比較する</w:t>
            </w:r>
          </w:p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（比べる）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相似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相違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変化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47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関連付ける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接続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567"/>
        </w:trPr>
        <w:tc>
          <w:tcPr>
            <w:tcW w:w="1418" w:type="dxa"/>
            <w:vMerge w:val="restart"/>
            <w:vAlign w:val="center"/>
          </w:tcPr>
          <w:p w:rsid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深めながら</w:t>
            </w:r>
          </w:p>
          <w:p w:rsidR="0041029A" w:rsidRP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考える</w:t>
            </w:r>
          </w:p>
          <w:p w:rsidR="0041029A" w:rsidRP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rFonts w:hint="eastAsia"/>
                <w:b/>
              </w:rPr>
              <w:t>（垂直思考）</w:t>
            </w:r>
          </w:p>
        </w:tc>
        <w:tc>
          <w:tcPr>
            <w:tcW w:w="1276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順序づける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時系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564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批判する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反論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360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焦点化する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特徴</w:t>
            </w:r>
          </w:p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特長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EF71CE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613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分類・整理</w:t>
            </w:r>
          </w:p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傾向</w:t>
            </w:r>
          </w:p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列挙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210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変換する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理想化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</w:tr>
      <w:tr w:rsidR="0041029A" w:rsidTr="0041029A">
        <w:trPr>
          <w:trHeight w:val="225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具体化・特殊化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120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一般化・抽象化</w:t>
            </w:r>
          </w:p>
        </w:tc>
        <w:tc>
          <w:tcPr>
            <w:tcW w:w="1795" w:type="dxa"/>
            <w:vAlign w:val="center"/>
          </w:tcPr>
          <w:p w:rsidR="0041029A" w:rsidRDefault="00EF71CE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EF71CE" w:rsidRDefault="00EF71CE" w:rsidP="00EF71CE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135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解釈・意味理解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225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類推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88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内省する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省察</w:t>
            </w:r>
          </w:p>
        </w:tc>
        <w:tc>
          <w:tcPr>
            <w:tcW w:w="1795" w:type="dxa"/>
            <w:vAlign w:val="center"/>
          </w:tcPr>
          <w:p w:rsidR="0041029A" w:rsidRDefault="00EF71CE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70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抜き出す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抽出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70"/>
        </w:trPr>
        <w:tc>
          <w:tcPr>
            <w:tcW w:w="1418" w:type="dxa"/>
            <w:vMerge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消去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260"/>
        </w:trPr>
        <w:tc>
          <w:tcPr>
            <w:tcW w:w="1418" w:type="dxa"/>
            <w:vMerge w:val="restart"/>
            <w:vAlign w:val="center"/>
          </w:tcPr>
          <w:p w:rsidR="0041029A" w:rsidRP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b/>
              </w:rPr>
              <w:t>組み立てながら考える</w:t>
            </w:r>
          </w:p>
          <w:p w:rsidR="0041029A" w:rsidRPr="0041029A" w:rsidRDefault="0041029A" w:rsidP="00F439C0">
            <w:pPr>
              <w:jc w:val="center"/>
              <w:rPr>
                <w:b/>
              </w:rPr>
            </w:pPr>
            <w:r w:rsidRPr="0041029A">
              <w:rPr>
                <w:b/>
              </w:rPr>
              <w:t>（推進思考）</w:t>
            </w:r>
          </w:p>
        </w:tc>
        <w:tc>
          <w:tcPr>
            <w:tcW w:w="1276" w:type="dxa"/>
            <w:vMerge w:val="restart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関係づける</w:t>
            </w: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重点化</w:t>
            </w:r>
          </w:p>
        </w:tc>
        <w:tc>
          <w:tcPr>
            <w:tcW w:w="1795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41029A" w:rsidTr="0041029A">
        <w:trPr>
          <w:trHeight w:val="308"/>
        </w:trPr>
        <w:tc>
          <w:tcPr>
            <w:tcW w:w="1418" w:type="dxa"/>
            <w:vMerge/>
          </w:tcPr>
          <w:p w:rsidR="0041029A" w:rsidRDefault="0041029A" w:rsidP="00F439C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構造化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41029A" w:rsidP="0041029A">
            <w:pPr>
              <w:jc w:val="center"/>
            </w:pPr>
          </w:p>
        </w:tc>
      </w:tr>
      <w:tr w:rsidR="0041029A" w:rsidTr="0041029A">
        <w:trPr>
          <w:trHeight w:val="85"/>
        </w:trPr>
        <w:tc>
          <w:tcPr>
            <w:tcW w:w="1418" w:type="dxa"/>
            <w:vMerge/>
          </w:tcPr>
          <w:p w:rsidR="0041029A" w:rsidRDefault="0041029A" w:rsidP="00F439C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1029A" w:rsidRDefault="0041029A" w:rsidP="00F439C0">
            <w:pPr>
              <w:jc w:val="center"/>
            </w:pPr>
          </w:p>
        </w:tc>
        <w:tc>
          <w:tcPr>
            <w:tcW w:w="1842" w:type="dxa"/>
            <w:vAlign w:val="center"/>
          </w:tcPr>
          <w:p w:rsidR="0041029A" w:rsidRDefault="0041029A" w:rsidP="00F439C0">
            <w:pPr>
              <w:jc w:val="center"/>
            </w:pPr>
            <w:r>
              <w:rPr>
                <w:rFonts w:hint="eastAsia"/>
              </w:rPr>
              <w:t>根拠</w:t>
            </w:r>
          </w:p>
        </w:tc>
        <w:tc>
          <w:tcPr>
            <w:tcW w:w="1795" w:type="dxa"/>
            <w:vAlign w:val="center"/>
          </w:tcPr>
          <w:p w:rsidR="0041029A" w:rsidRDefault="0041029A" w:rsidP="0041029A">
            <w:pPr>
              <w:jc w:val="center"/>
            </w:pPr>
          </w:p>
        </w:tc>
        <w:tc>
          <w:tcPr>
            <w:tcW w:w="1796" w:type="dxa"/>
            <w:vAlign w:val="center"/>
          </w:tcPr>
          <w:p w:rsidR="0041029A" w:rsidRDefault="005778F0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796" w:type="dxa"/>
            <w:vAlign w:val="center"/>
          </w:tcPr>
          <w:p w:rsidR="0041029A" w:rsidRDefault="00EF71CE" w:rsidP="0041029A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</w:tbl>
    <w:p w:rsidR="00EA030A" w:rsidRDefault="00EA030A" w:rsidP="00EA030A"/>
    <w:p w:rsidR="00EA030A" w:rsidRDefault="00EA030A" w:rsidP="00EA030A"/>
    <w:sectPr w:rsidR="00EA030A" w:rsidSect="00B66713">
      <w:footerReference w:type="default" r:id="rId8"/>
      <w:pgSz w:w="11906" w:h="16838"/>
      <w:pgMar w:top="851" w:right="993" w:bottom="108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CCA" w:rsidRDefault="004E2CCA" w:rsidP="00A25ABB">
      <w:r>
        <w:separator/>
      </w:r>
    </w:p>
  </w:endnote>
  <w:endnote w:type="continuationSeparator" w:id="0">
    <w:p w:rsidR="004E2CCA" w:rsidRDefault="004E2CCA" w:rsidP="00A2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886845"/>
      <w:docPartObj>
        <w:docPartGallery w:val="Page Numbers (Bottom of Page)"/>
        <w:docPartUnique/>
      </w:docPartObj>
    </w:sdtPr>
    <w:sdtEndPr/>
    <w:sdtContent>
      <w:p w:rsidR="00A25ABB" w:rsidRDefault="00A25A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94" w:rsidRPr="008B3394">
          <w:rPr>
            <w:noProof/>
            <w:lang w:val="ja-JP"/>
          </w:rPr>
          <w:t>1</w:t>
        </w:r>
        <w:r>
          <w:fldChar w:fldCharType="end"/>
        </w:r>
      </w:p>
    </w:sdtContent>
  </w:sdt>
  <w:p w:rsidR="00A25ABB" w:rsidRDefault="00A25A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CCA" w:rsidRDefault="004E2CCA" w:rsidP="00A25ABB">
      <w:r>
        <w:separator/>
      </w:r>
    </w:p>
  </w:footnote>
  <w:footnote w:type="continuationSeparator" w:id="0">
    <w:p w:rsidR="004E2CCA" w:rsidRDefault="004E2CCA" w:rsidP="00A2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2BC"/>
    <w:multiLevelType w:val="hybridMultilevel"/>
    <w:tmpl w:val="F0467712"/>
    <w:lvl w:ilvl="0" w:tplc="6F1851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6A88690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C02A981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396F344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3C423074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9F6745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1CC637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B7E0A1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7E66716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B8A"/>
    <w:rsid w:val="0005167B"/>
    <w:rsid w:val="0006402E"/>
    <w:rsid w:val="0023494F"/>
    <w:rsid w:val="002A0E4E"/>
    <w:rsid w:val="002C5FC1"/>
    <w:rsid w:val="0041029A"/>
    <w:rsid w:val="004E2CCA"/>
    <w:rsid w:val="005315F9"/>
    <w:rsid w:val="005778F0"/>
    <w:rsid w:val="00606E24"/>
    <w:rsid w:val="00841F86"/>
    <w:rsid w:val="008B3394"/>
    <w:rsid w:val="009A7B78"/>
    <w:rsid w:val="00A01B8A"/>
    <w:rsid w:val="00A25ABB"/>
    <w:rsid w:val="00B31258"/>
    <w:rsid w:val="00B66713"/>
    <w:rsid w:val="00B742D1"/>
    <w:rsid w:val="00D55BD7"/>
    <w:rsid w:val="00E43641"/>
    <w:rsid w:val="00E7376D"/>
    <w:rsid w:val="00EA030A"/>
    <w:rsid w:val="00E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724168"/>
  <w15:docId w15:val="{2A5AC873-6820-4F58-9A6B-9A54B275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B8A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B8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A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5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5ABB"/>
  </w:style>
  <w:style w:type="paragraph" w:styleId="a9">
    <w:name w:val="footer"/>
    <w:basedOn w:val="a"/>
    <w:link w:val="aa"/>
    <w:uiPriority w:val="99"/>
    <w:unhideWhenUsed/>
    <w:rsid w:val="00A2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ryoto49</dc:creator>
  <cp:lastModifiedBy>大久保 守</cp:lastModifiedBy>
  <cp:revision>12</cp:revision>
  <cp:lastPrinted>2020-11-08T23:51:00Z</cp:lastPrinted>
  <dcterms:created xsi:type="dcterms:W3CDTF">2020-11-06T08:47:00Z</dcterms:created>
  <dcterms:modified xsi:type="dcterms:W3CDTF">2021-02-04T09:53:00Z</dcterms:modified>
</cp:coreProperties>
</file>